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1BF" w:rsidP="009B11BF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</w:p>
    <w:p w:rsidR="009B11BF" w:rsidP="009B11BF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Дело № 5-613-2106/2026</w:t>
      </w:r>
    </w:p>
    <w:p w:rsidR="009B11BF" w:rsidP="009B11BF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86</w:t>
      </w:r>
      <w:r>
        <w:rPr>
          <w:rFonts w:eastAsia="MS Mincho"/>
          <w:sz w:val="26"/>
          <w:szCs w:val="26"/>
          <w:lang w:val="en-US"/>
        </w:rPr>
        <w:t>MS</w:t>
      </w:r>
      <w:r>
        <w:rPr>
          <w:rFonts w:eastAsia="MS Mincho"/>
          <w:sz w:val="26"/>
          <w:szCs w:val="26"/>
        </w:rPr>
        <w:t>0046-01-2026-003608-53</w:t>
      </w:r>
    </w:p>
    <w:p w:rsidR="009B11BF" w:rsidP="009B11BF">
      <w:pPr>
        <w:ind w:left="-567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</w:t>
      </w:r>
    </w:p>
    <w:p w:rsidR="009B11BF" w:rsidP="009B11BF">
      <w:pPr>
        <w:ind w:left="-567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9B11BF" w:rsidP="009B11BF">
      <w:pPr>
        <w:ind w:left="-567" w:firstLine="567"/>
        <w:jc w:val="center"/>
        <w:rPr>
          <w:rFonts w:eastAsia="MS Mincho"/>
          <w:sz w:val="26"/>
          <w:szCs w:val="26"/>
        </w:rPr>
      </w:pP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15 июля 2026 года </w:t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  <w:t xml:space="preserve">                                                          г. Нижневартовск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</w:p>
    <w:p w:rsidR="009B11BF" w:rsidP="009B11BF">
      <w:pPr>
        <w:widowControl w:val="0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– Югры, Аксенова Е.В., находящийся по адресу: ХМАО-Югра, Тюменская область, г. Нижневартовск, ул. Нефтяников д.6, </w:t>
      </w:r>
    </w:p>
    <w:p w:rsidR="009B11BF" w:rsidP="009B11BF">
      <w:pPr>
        <w:widowControl w:val="0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дело об административном правонарушении в отношении:</w:t>
      </w:r>
    </w:p>
    <w:p w:rsidR="009B11BF" w:rsidP="009B11BF">
      <w:pPr>
        <w:ind w:left="-567"/>
        <w:jc w:val="both"/>
        <w:rPr>
          <w:sz w:val="26"/>
          <w:szCs w:val="26"/>
        </w:rPr>
      </w:pPr>
      <w:r>
        <w:rPr>
          <w:color w:val="1F497D"/>
          <w:sz w:val="26"/>
          <w:szCs w:val="26"/>
        </w:rPr>
        <w:t xml:space="preserve">        Микининой Натальи Николаевны</w:t>
      </w:r>
      <w:r>
        <w:rPr>
          <w:color w:val="FF0000"/>
          <w:sz w:val="26"/>
          <w:szCs w:val="26"/>
        </w:rPr>
        <w:t xml:space="preserve">, </w:t>
      </w:r>
      <w:r w:rsidR="00277ADF">
        <w:rPr>
          <w:bCs/>
          <w:sz w:val="26"/>
          <w:szCs w:val="26"/>
        </w:rPr>
        <w:t xml:space="preserve">родившейся </w:t>
      </w:r>
      <w:r>
        <w:rPr>
          <w:bCs/>
          <w:sz w:val="26"/>
          <w:szCs w:val="26"/>
        </w:rPr>
        <w:t xml:space="preserve">* года в г. * </w:t>
      </w:r>
      <w:r>
        <w:rPr>
          <w:color w:val="1F497D"/>
          <w:sz w:val="26"/>
          <w:szCs w:val="26"/>
        </w:rPr>
        <w:t xml:space="preserve">директора *, </w:t>
      </w:r>
      <w:r>
        <w:rPr>
          <w:bCs/>
          <w:sz w:val="26"/>
          <w:szCs w:val="26"/>
        </w:rPr>
        <w:t>проживающей по адресу:*</w:t>
      </w:r>
      <w:r>
        <w:rPr>
          <w:sz w:val="26"/>
          <w:szCs w:val="26"/>
        </w:rPr>
        <w:t>, ИНН *</w:t>
      </w:r>
    </w:p>
    <w:p w:rsidR="009B11BF" w:rsidP="009B11BF">
      <w:pPr>
        <w:ind w:left="-567"/>
        <w:jc w:val="both"/>
        <w:rPr>
          <w:color w:val="FF0000"/>
          <w:sz w:val="26"/>
          <w:szCs w:val="26"/>
        </w:rPr>
      </w:pPr>
    </w:p>
    <w:p w:rsidR="009B11BF" w:rsidP="009B11BF">
      <w:pPr>
        <w:keepNext/>
        <w:tabs>
          <w:tab w:val="left" w:pos="10348"/>
        </w:tabs>
        <w:ind w:left="-567" w:firstLine="567"/>
        <w:jc w:val="center"/>
        <w:outlineLvl w:val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УСТАНОВИЛ:</w:t>
      </w:r>
    </w:p>
    <w:p w:rsidR="009B11BF" w:rsidP="009B11BF">
      <w:pPr>
        <w:keepNext/>
        <w:tabs>
          <w:tab w:val="left" w:pos="10348"/>
        </w:tabs>
        <w:ind w:left="-567" w:firstLine="567"/>
        <w:jc w:val="center"/>
        <w:outlineLvl w:val="0"/>
        <w:rPr>
          <w:rFonts w:eastAsia="MS Mincho"/>
          <w:sz w:val="26"/>
          <w:szCs w:val="26"/>
        </w:rPr>
      </w:pPr>
    </w:p>
    <w:p w:rsidR="009B11BF" w:rsidP="009B11BF">
      <w:pPr>
        <w:keepNext/>
        <w:tabs>
          <w:tab w:val="left" w:pos="10348"/>
        </w:tabs>
        <w:ind w:left="-567" w:firstLine="567"/>
        <w:jc w:val="both"/>
        <w:outlineLvl w:val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Микинина Н.Н., являясь директором </w:t>
      </w:r>
      <w:r>
        <w:rPr>
          <w:color w:val="1F497D"/>
          <w:sz w:val="26"/>
          <w:szCs w:val="26"/>
        </w:rPr>
        <w:t xml:space="preserve">ООО «На </w:t>
      </w:r>
      <w:r>
        <w:rPr>
          <w:color w:val="1F497D"/>
          <w:sz w:val="26"/>
          <w:szCs w:val="26"/>
        </w:rPr>
        <w:t>заваленке</w:t>
      </w:r>
      <w:r>
        <w:rPr>
          <w:color w:val="1F497D"/>
          <w:sz w:val="26"/>
          <w:szCs w:val="26"/>
        </w:rPr>
        <w:t>»</w:t>
      </w:r>
      <w:r>
        <w:rPr>
          <w:sz w:val="26"/>
          <w:szCs w:val="26"/>
        </w:rPr>
        <w:t xml:space="preserve">, </w:t>
      </w:r>
      <w:r>
        <w:rPr>
          <w:rFonts w:eastAsia="MS Mincho"/>
          <w:sz w:val="26"/>
          <w:szCs w:val="26"/>
        </w:rPr>
        <w:t xml:space="preserve">зарегистрированного по адресу*, что подтверждается выпиской из ЕГРЮЛ, не представила декларацию по НДС за 4 квартал 2025 года, срок представления не позднее 26.01.2026 года, фактически декларация не представлена. В результате чего были нарушены требования п. 5 ст. 174 НК РФ. </w:t>
      </w:r>
    </w:p>
    <w:p w:rsidR="009B11BF" w:rsidRPr="009B11BF" w:rsidP="009B11BF">
      <w:pPr>
        <w:pStyle w:val="NoSpacing"/>
        <w:ind w:left="-567" w:firstLine="567"/>
        <w:jc w:val="both"/>
        <w:rPr>
          <w:sz w:val="26"/>
          <w:szCs w:val="26"/>
        </w:rPr>
      </w:pPr>
      <w:r>
        <w:rPr>
          <w:rFonts w:eastAsia="MS Mincho"/>
          <w:sz w:val="26"/>
          <w:szCs w:val="26"/>
        </w:rPr>
        <w:t xml:space="preserve">Микинина Н.Н. </w:t>
      </w:r>
      <w:r w:rsidRPr="009B11BF">
        <w:rPr>
          <w:sz w:val="26"/>
          <w:szCs w:val="26"/>
        </w:rPr>
        <w:t>на рассмотрение материалов дела не явил</w:t>
      </w:r>
      <w:r>
        <w:rPr>
          <w:sz w:val="26"/>
          <w:szCs w:val="26"/>
        </w:rPr>
        <w:t>ась</w:t>
      </w:r>
      <w:r w:rsidRPr="009B11BF">
        <w:rPr>
          <w:sz w:val="26"/>
          <w:szCs w:val="26"/>
        </w:rPr>
        <w:t xml:space="preserve">, о месте и времени рассмотрения </w:t>
      </w:r>
      <w:r w:rsidRPr="009B11BF">
        <w:rPr>
          <w:sz w:val="26"/>
          <w:szCs w:val="26"/>
          <w:lang w:val="x-none" w:eastAsia="x-none"/>
        </w:rPr>
        <w:t>извещен</w:t>
      </w:r>
      <w:r>
        <w:rPr>
          <w:sz w:val="26"/>
          <w:szCs w:val="26"/>
          <w:lang w:eastAsia="x-none"/>
        </w:rPr>
        <w:t>а</w:t>
      </w:r>
      <w:r w:rsidRPr="009B11BF">
        <w:rPr>
          <w:sz w:val="26"/>
          <w:szCs w:val="26"/>
          <w:lang w:val="x-none" w:eastAsia="x-none"/>
        </w:rPr>
        <w:t xml:space="preserve"> надлежащим образом. </w:t>
      </w:r>
      <w:r w:rsidRPr="009B11BF">
        <w:rPr>
          <w:sz w:val="26"/>
          <w:szCs w:val="26"/>
        </w:rPr>
        <w:t xml:space="preserve">Ходатайство об отложении судебного заседания в порядке, установленном ст. 24.4 Кодекса РФ об АП от </w:t>
      </w:r>
      <w:r>
        <w:rPr>
          <w:rFonts w:eastAsia="MS Mincho"/>
          <w:sz w:val="26"/>
          <w:szCs w:val="26"/>
        </w:rPr>
        <w:t>Микининой Н.Н.</w:t>
      </w:r>
      <w:r w:rsidRPr="009B11BF">
        <w:rPr>
          <w:sz w:val="26"/>
          <w:szCs w:val="26"/>
        </w:rPr>
        <w:t>, мировому судье не поступало.</w:t>
      </w:r>
    </w:p>
    <w:p w:rsidR="009B11BF" w:rsidRPr="009B11BF" w:rsidP="009B11BF">
      <w:pPr>
        <w:pStyle w:val="NoSpacing"/>
        <w:ind w:left="-567" w:firstLine="567"/>
        <w:jc w:val="both"/>
        <w:rPr>
          <w:sz w:val="26"/>
          <w:szCs w:val="26"/>
        </w:rPr>
      </w:pPr>
      <w:r w:rsidRPr="009B11BF">
        <w:rPr>
          <w:sz w:val="26"/>
          <w:szCs w:val="26"/>
        </w:rPr>
        <w:t xml:space="preserve">В соответствии с ч. 2 ст. 25.1 Кодекса РФ об АП мировой судья считает возможным рассмотреть дело в отсутствие </w:t>
      </w:r>
      <w:r>
        <w:rPr>
          <w:rFonts w:eastAsia="MS Mincho"/>
          <w:sz w:val="26"/>
          <w:szCs w:val="26"/>
        </w:rPr>
        <w:t>Микининой Н.Н</w:t>
      </w:r>
      <w:r w:rsidRPr="009B11BF">
        <w:rPr>
          <w:sz w:val="26"/>
          <w:szCs w:val="26"/>
        </w:rPr>
        <w:t>., не просивше</w:t>
      </w:r>
      <w:r>
        <w:rPr>
          <w:sz w:val="26"/>
          <w:szCs w:val="26"/>
        </w:rPr>
        <w:t>й</w:t>
      </w:r>
      <w:r w:rsidRPr="009B11BF">
        <w:rPr>
          <w:sz w:val="26"/>
          <w:szCs w:val="26"/>
        </w:rPr>
        <w:t xml:space="preserve"> об отложении рассмотрения дела.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Мировой судья исследовал материалы дела: протокол об административном правонарушении № 86002616600106600001 от 15.06.2026; уведомление на имя Микининой Н.Н. явке для составления протокола об административном правонарушении; выписку из ЕРСМиСП; выписку из ЕГРЮЛ; списки и отчет об отслеживании почтового отправления.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В соответствии с ч. 5 ст. 174 НК РФ 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Декларация по НДС за 4 квартал 2025 года, должна была быть предоставлена не позднее 26.01.2026 года, фактически декларация не предоставлена.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Оценив исследованные доказательства в их совокупности, мировой судья приходит к выводу, что Микинина Н.Н. совершила административное правонарушение, предусмотренное ст. 15.5 Кодекса РФ об АП, которая предусматривает административную ответственность за нарушение установленных законодательством о налогах и сборах сроков предоставления налоговой декларации в налоговый орган по месту учета. 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В то же время из протокола об АП следует, что правонарушение совершено Микининой Н.Н., впервые.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виновного, наличие смягчающих (совершение правонарушения впервые) и отсутствие отягчающих административную ответственность обстоятельств, предусмотренных ст. 4.3 Кодекса РФ об АП и считает, что Микининой Н.Н. возможно назначить административное наказание в виде предупреждения.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На основании изложенного и руководствуясь ст. ст. 29.9, 29.10 Кодекса РФ об АП, мировой судья,                                           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                                                              ПОСТАНОВИЛ: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color w:val="1F497D"/>
          <w:sz w:val="26"/>
          <w:szCs w:val="26"/>
        </w:rPr>
        <w:t>директора ООО «На заваленке</w:t>
      </w:r>
      <w:r>
        <w:rPr>
          <w:rFonts w:eastAsia="MS Mincho"/>
          <w:sz w:val="26"/>
          <w:szCs w:val="26"/>
        </w:rPr>
        <w:t xml:space="preserve">», Микинину Наталью Николаевну признать виновным в совершении административного правонарушения, предусмотренного ст. 15.5 Кодекса РФ об АП и назначить административное наказание в виде предупреждения. 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Постановление может быть обжаловано в течение 10 дней в Нижневартовский городской суд Ханты-Мансийского автономного округа-Югры через мирового судью судебного участка № 6.    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*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Мировой судья                                                                                              Е.В. Аксенова</w:t>
      </w:r>
    </w:p>
    <w:p w:rsidR="009B11BF" w:rsidP="009B11BF">
      <w:pPr>
        <w:ind w:left="-567" w:firstLine="567"/>
        <w:jc w:val="both"/>
        <w:rPr>
          <w:rFonts w:eastAsia="MS Mincho"/>
          <w:sz w:val="26"/>
          <w:szCs w:val="26"/>
        </w:rPr>
      </w:pPr>
    </w:p>
    <w:p w:rsidR="009B11BF" w:rsidP="009B11BF">
      <w:pPr>
        <w:ind w:left="-567" w:firstLine="567"/>
        <w:jc w:val="both"/>
        <w:rPr>
          <w:rFonts w:eastAsia="MS Mincho"/>
          <w:bCs/>
          <w:sz w:val="26"/>
          <w:szCs w:val="26"/>
        </w:rPr>
      </w:pPr>
      <w:r>
        <w:rPr>
          <w:sz w:val="26"/>
          <w:szCs w:val="26"/>
        </w:rPr>
        <w:t>*</w:t>
      </w:r>
    </w:p>
    <w:p w:rsidR="009B11BF" w:rsidP="009B11BF">
      <w:pPr>
        <w:rPr>
          <w:sz w:val="26"/>
          <w:szCs w:val="26"/>
        </w:rPr>
      </w:pPr>
    </w:p>
    <w:p w:rsidR="009B11BF" w:rsidP="009B11BF"/>
    <w:p w:rsidR="009B11BF" w:rsidP="009B11BF"/>
    <w:p w:rsidR="009B11BF" w:rsidP="009B11BF"/>
    <w:p w:rsidR="00455DCC"/>
    <w:sectPr w:rsidSect="009B11B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69"/>
    <w:rsid w:val="001F4369"/>
    <w:rsid w:val="00220C18"/>
    <w:rsid w:val="00277ADF"/>
    <w:rsid w:val="00455DCC"/>
    <w:rsid w:val="009B11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781BC0-335C-41CA-83D2-D0279E16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1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9B11BF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B11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